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77 - DE MARCHI (via) n. 31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DE MARCHI (via) n. 31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(tipologia Boccadirio)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con melagrane, uva, pigne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60 cm. di diametro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dorato e celeste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volta c'era la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Singues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Restaura evidencia la tipologia Boccadirio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