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192 - PRATELLO (via del) n. 64/66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192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25/07/1983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PRATELLO (via del) n. 64/66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crocefisso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una volta statuetta di S. Antonio da Padova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nicchia con cornice lavorata, su sporto del muro, sotto il portico tabernacolo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grata che si può aprire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40 x 60 cm.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fiori finti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p. 214. Una statuetta del Santo (S. Antonio da Padova), pure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in terracotta, si trova in un tabernacolino barocco al n. 66 di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via del Pratello.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