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271 - TAGLIAPIETRE (via) - via Castelfidardo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TAGLIAPIETRE (via) - via Castelfidardo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Vergine Maria (Immacolata Concezione)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nello spigolo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pl. 196. Nell'angolo di via Tagliapietre con via Castelfidardo, un tabernacolo di pietra arenaria porta le statue in terracotta della Vergine, di S. Pietro e di S. Paolo, i cardini della Chiesa.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Cf. schede n. 249 e n. 43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GUIDA, pp. 213-14. I due gruppi di statue di cotto che adornano il caratteristico muro di cinta, negli angoli tra le vie Castelfidardo e Tagliapietre e le vie Tagliapietre e Urbana, sono del 1582.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249 + 43 + 248 + 255 + 247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