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160 - IV NOVEMBRE (via) n. 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160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 -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 19/07/85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IV NOVEMBRE (via) n. 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altorilievo quasi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scura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1,50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65 x 150 cm. più 8 cm. di cornice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 e freschi.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Orladini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XVII sec. circa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210. Una statua in terracotta che rappresenta la Madonna con il Bambino; opera di un certo valore artistico, si trova in una nicchia dalla classica incorniciatura, sotto il portico del Palazzo Orlandini, in via Quattro Novembre, n. 5. La statua porta ancora i segni dei bombardamenti.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I, 77: (n.d. 1193). Palazzo dell'Armi po Marescalchi (famiglie senatorie): sulla facciata "Aurelianus ab Armis construxit An. Sal. 1613".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GUIDA, p. 168. Palazzo Orlandini, anticam. Dall'Armi. Di buona architettura tibaldesca (1613).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