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139 - MASCARELLA (via) n. 31 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24/07/83; 27/07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MASCARELLA (via) n. 31 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guarda. Il B. ha la croce in mano a ds. orante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In via Mascarella, il n. 31, si trova tra due figura-zioni sacre in rilievo nel dislivello della copertura del portico, una Madonna col Bambino...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III, 208. Stabile n. a. 1505: Casa che fu dal Canonico di Santa Maria Maggiore Amodei, morto nel 1767.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CERVONE. La Madonna deve essere stata copiata da un quadro. Cornice 800.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