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112 - Piazza Maggiore - Voltone del Podestà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112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4/8/83; 10/8; 6/9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Piazza Maggiore - Voltone del Podestà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San Francesco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statua a tutto tondo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in nicchia posto nell'angolo del voltone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parte superiore curva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194. Accanto, sotto il voltone del Palazzo del Podestà, sono i quattro tabernacoli con i Santi Protettori della città: S. Petronio, S. Procolo, S. Domenico e S. Francesco. Sono belle statue in terracotta, modellate da Alfonso Lombardi, lucchese, (1497-1537), qui collocate nel 1525.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CERVONE. Finta nicchia. Conchiglia semicircolare con raggi. Fine '400/ inizio '500. Catino appoggiato su cornicioni, su mensole. Arco a tutto sesto con sopra al culmine palmette. Festoni laterali molto lineari, sobri. La mensola su cui si appoggia il santo è ottagonale.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GUIDA, p. 3. Palazzo del Podestà. Nel 1525 i quattro pilastri della torre furono adornati con le statue dei santi protettori della città (terrecotte di Alf. Lombardi) e il voltone fu decorato con pitture.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